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2690" w14:textId="77777777" w:rsidR="00431E94" w:rsidRPr="00322DFE" w:rsidRDefault="00431E94" w:rsidP="00431E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AGENDA</w:t>
      </w:r>
    </w:p>
    <w:p w14:paraId="40305DB8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PARKS COMMITTEE</w:t>
      </w:r>
    </w:p>
    <w:p w14:paraId="1A883BFB" w14:textId="25A8E658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Tuesday </w:t>
      </w:r>
      <w:r w:rsidR="00C0253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October 13</w:t>
      </w:r>
      <w:r w:rsidR="000B72B8" w:rsidRPr="00C02531">
        <w:rPr>
          <w:rFonts w:ascii="Times New Roman" w:eastAsia="Times New Roman" w:hAnsi="Times New Roman" w:cs="Times New Roman"/>
          <w:b/>
          <w:bCs/>
          <w:color w:val="000000"/>
          <w:kern w:val="0"/>
          <w:vertAlign w:val="superscript"/>
          <w14:ligatures w14:val="none"/>
        </w:rPr>
        <w:t>th</w:t>
      </w:r>
      <w:r w:rsidR="000B72B8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="000B72B8"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@</w:t>
      </w: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5:30 p.m.</w:t>
      </w:r>
    </w:p>
    <w:p w14:paraId="7771C161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Board Room, 30 South First Street Winneconne, WI</w:t>
      </w:r>
    </w:p>
    <w:p w14:paraId="6214A517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1ED73F" wp14:editId="77346905">
                <wp:simplePos x="0" y="0"/>
                <wp:positionH relativeFrom="column">
                  <wp:posOffset>-14605</wp:posOffset>
                </wp:positionH>
                <wp:positionV relativeFrom="paragraph">
                  <wp:posOffset>108585</wp:posOffset>
                </wp:positionV>
                <wp:extent cx="580580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580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5D928784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8.55pt" to="456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" strokecolor="#156082" strokeweight="2pt">
                <v:stroke joinstyle="miter"/>
              </v:line>
            </w:pict>
          </mc:Fallback>
        </mc:AlternateContent>
      </w:r>
    </w:p>
    <w:p w14:paraId="4D0E5120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Call to Order</w:t>
      </w:r>
    </w:p>
    <w:p w14:paraId="394B1670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</w:p>
    <w:p w14:paraId="6CE49A90" w14:textId="175C1ECF" w:rsidR="008E4C31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sectPr w:rsidR="008E4C31" w:rsidRPr="00322DFE">
          <w:headerReference w:type="default" r:id="rId10"/>
          <w:foot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Roll Call</w:t>
      </w:r>
    </w:p>
    <w:p w14:paraId="2CC4D384" w14:textId="1D0E005B" w:rsidR="00431E94" w:rsidRPr="00322DFE" w:rsidRDefault="00156AB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Chair – Vacant </w:t>
      </w:r>
    </w:p>
    <w:p w14:paraId="15F32AAD" w14:textId="0212D48B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Trustee – J</w:t>
      </w:r>
      <w:r w:rsidR="00311777" w:rsidRPr="00322DFE">
        <w:rPr>
          <w:rFonts w:ascii="Times New Roman" w:hAnsi="Times New Roman" w:cs="Times New Roman"/>
          <w:kern w:val="0"/>
          <w14:ligatures w14:val="none"/>
        </w:rPr>
        <w:t>oshua Janikowski</w:t>
      </w:r>
    </w:p>
    <w:p w14:paraId="2CB8D969" w14:textId="5F21832D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Trustee – M</w:t>
      </w:r>
      <w:r w:rsidR="00344CA0" w:rsidRPr="00322DFE">
        <w:rPr>
          <w:rFonts w:ascii="Times New Roman" w:hAnsi="Times New Roman" w:cs="Times New Roman"/>
          <w:kern w:val="0"/>
          <w14:ligatures w14:val="none"/>
        </w:rPr>
        <w:t>ichael Bouras</w:t>
      </w:r>
    </w:p>
    <w:p w14:paraId="2A474E0E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Public Works Director- Allen Mankiewicz </w:t>
      </w:r>
    </w:p>
    <w:p w14:paraId="0C8A3718" w14:textId="75EA4059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</w:t>
      </w:r>
      <w:r w:rsidR="00393AE0" w:rsidRPr="00322DFE">
        <w:rPr>
          <w:rFonts w:ascii="Times New Roman" w:hAnsi="Times New Roman" w:cs="Times New Roman"/>
          <w:kern w:val="0"/>
          <w14:ligatures w14:val="none"/>
        </w:rPr>
        <w:t>–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32E4C" w:rsidRPr="00322DFE">
        <w:rPr>
          <w:rFonts w:ascii="Times New Roman" w:hAnsi="Times New Roman" w:cs="Times New Roman"/>
          <w:kern w:val="0"/>
          <w14:ligatures w14:val="none"/>
        </w:rPr>
        <w:t>Laurie</w:t>
      </w:r>
      <w:r w:rsidR="00393AE0" w:rsidRPr="00322DFE">
        <w:rPr>
          <w:rFonts w:ascii="Times New Roman" w:hAnsi="Times New Roman" w:cs="Times New Roman"/>
          <w:kern w:val="0"/>
          <w14:ligatures w14:val="none"/>
        </w:rPr>
        <w:t xml:space="preserve"> Mueller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D705C8D" w14:textId="0162F26F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>–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>John Broderick</w:t>
      </w:r>
    </w:p>
    <w:p w14:paraId="4A9B55FA" w14:textId="2A8A68DE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–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 xml:space="preserve">David Reetz </w:t>
      </w:r>
    </w:p>
    <w:p w14:paraId="443E3FF9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Committee Member – Steve Foster</w:t>
      </w:r>
    </w:p>
    <w:p w14:paraId="190A683F" w14:textId="77777777" w:rsidR="008E4C31" w:rsidRPr="00322DFE" w:rsidRDefault="008E4C31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  <w:sectPr w:rsidR="008E4C31" w:rsidRPr="00322DFE" w:rsidSect="008E4C3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328F95E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5F350AE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Approval of Minutes</w:t>
      </w:r>
    </w:p>
    <w:p w14:paraId="126B12A2" w14:textId="0CE1811A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b/>
          <w:bCs/>
          <w:kern w:val="0"/>
          <w14:ligatures w14:val="none"/>
        </w:rPr>
        <w:t>Consideration and action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to approve </w:t>
      </w:r>
      <w:r w:rsidR="00E37439">
        <w:rPr>
          <w:rFonts w:ascii="Times New Roman" w:hAnsi="Times New Roman" w:cs="Times New Roman"/>
          <w:kern w:val="0"/>
          <w14:ligatures w14:val="none"/>
        </w:rPr>
        <w:t>September 8th</w:t>
      </w:r>
      <w:r w:rsidR="00156AB4" w:rsidRPr="00322DFE">
        <w:rPr>
          <w:rFonts w:ascii="Times New Roman" w:hAnsi="Times New Roman" w:cs="Times New Roman"/>
          <w:kern w:val="0"/>
          <w14:ligatures w14:val="none"/>
        </w:rPr>
        <w:t>, 2026</w:t>
      </w:r>
      <w:r w:rsidR="002D612A" w:rsidRPr="00322DFE">
        <w:rPr>
          <w:rFonts w:ascii="Times New Roman" w:hAnsi="Times New Roman" w:cs="Times New Roman"/>
          <w:kern w:val="0"/>
          <w14:ligatures w14:val="none"/>
        </w:rPr>
        <w:t>,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minutes</w:t>
      </w:r>
      <w:r w:rsidR="00A435B8" w:rsidRPr="00322DFE">
        <w:rPr>
          <w:rFonts w:ascii="Times New Roman" w:hAnsi="Times New Roman" w:cs="Times New Roman"/>
          <w:kern w:val="0"/>
          <w14:ligatures w14:val="none"/>
        </w:rPr>
        <w:t xml:space="preserve"> as presented. </w:t>
      </w:r>
    </w:p>
    <w:p w14:paraId="30B6883A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594D576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Public Participation</w:t>
      </w: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</w:p>
    <w:p w14:paraId="19CDF925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DDBBBCA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Communications</w:t>
      </w:r>
    </w:p>
    <w:p w14:paraId="41BFE277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95FBDE7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Operations Report </w:t>
      </w:r>
      <w:r w:rsidRPr="00322DFE">
        <w:rPr>
          <w:rFonts w:ascii="Times New Roman" w:eastAsia="Times New Roman" w:hAnsi="Times New Roman" w:cs="Times New Roman"/>
          <w:kern w:val="0"/>
          <w14:ligatures w14:val="none"/>
        </w:rPr>
        <w:t>– Allen Mankiewicz</w:t>
      </w:r>
    </w:p>
    <w:p w14:paraId="69053C7A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8EE1460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Old Business</w:t>
      </w:r>
    </w:p>
    <w:p w14:paraId="79D77773" w14:textId="140F5D0C" w:rsidR="00BD346F" w:rsidRPr="00066B06" w:rsidRDefault="00431E94" w:rsidP="00066B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6B06">
        <w:rPr>
          <w:rFonts w:ascii="Times New Roman" w:eastAsia="Times New Roman" w:hAnsi="Times New Roman" w:cs="Times New Roman"/>
          <w:kern w:val="0"/>
          <w14:ligatures w14:val="none"/>
        </w:rPr>
        <w:t>Marble Park Phase One Update</w:t>
      </w:r>
      <w:r w:rsidR="00725DA5" w:rsidRPr="00066B0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62AE88E1" w14:textId="6F877B1D" w:rsidR="00AA7E9B" w:rsidRPr="00066B06" w:rsidRDefault="00AA7E9B" w:rsidP="00066B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66B06">
        <w:rPr>
          <w:rFonts w:ascii="Times New Roman" w:eastAsia="Times New Roman" w:hAnsi="Times New Roman" w:cs="Times New Roman"/>
          <w:kern w:val="0"/>
          <w14:ligatures w14:val="none"/>
        </w:rPr>
        <w:t>Barn Renovation Update</w:t>
      </w:r>
    </w:p>
    <w:p w14:paraId="22A175CD" w14:textId="77777777" w:rsidR="00226025" w:rsidRPr="00322DFE" w:rsidRDefault="00226025" w:rsidP="006A06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B5B1D0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New Business</w:t>
      </w:r>
    </w:p>
    <w:p w14:paraId="38DE89AF" w14:textId="04486E02" w:rsidR="00322DFE" w:rsidRDefault="00066B06" w:rsidP="00066B0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 adopting proposed Marble Park logo</w:t>
      </w:r>
    </w:p>
    <w:p w14:paraId="56D0E249" w14:textId="27BC4DAB" w:rsidR="00B710D1" w:rsidRDefault="00B710D1" w:rsidP="00066B0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Plaque for boat wash </w:t>
      </w:r>
      <w:r w:rsidR="003256BA">
        <w:rPr>
          <w:rFonts w:ascii="Times New Roman" w:hAnsi="Times New Roman" w:cs="Times New Roman"/>
        </w:rPr>
        <w:t>station</w:t>
      </w:r>
    </w:p>
    <w:p w14:paraId="1AB96647" w14:textId="77777777" w:rsidR="00FE79EF" w:rsidRPr="00FE79EF" w:rsidRDefault="00FE79EF" w:rsidP="00FE79EF">
      <w:pPr>
        <w:spacing w:after="0" w:line="240" w:lineRule="auto"/>
        <w:ind w:left="360"/>
        <w:rPr>
          <w:rFonts w:ascii="Times New Roman" w:hAnsi="Times New Roman" w:cs="Times New Roman"/>
        </w:rPr>
      </w:pPr>
    </w:p>
    <w:p w14:paraId="3565271F" w14:textId="2170A945" w:rsidR="0025168D" w:rsidRDefault="0025168D" w:rsidP="00322DFE">
      <w:pPr>
        <w:spacing w:after="0" w:line="240" w:lineRule="auto"/>
        <w:rPr>
          <w:rFonts w:ascii="Times New Roman" w:hAnsi="Times New Roman" w:cs="Times New Roman"/>
        </w:rPr>
      </w:pPr>
      <w:r w:rsidRPr="00322DFE">
        <w:rPr>
          <w:rFonts w:ascii="Times New Roman" w:hAnsi="Times New Roman" w:cs="Times New Roman"/>
          <w:b/>
          <w:bCs/>
        </w:rPr>
        <w:t xml:space="preserve">Next Meeting Date: </w:t>
      </w:r>
      <w:r w:rsidR="00DC3CAF">
        <w:rPr>
          <w:rFonts w:ascii="Times New Roman" w:hAnsi="Times New Roman" w:cs="Times New Roman"/>
        </w:rPr>
        <w:t>October 13th</w:t>
      </w:r>
      <w:r w:rsidR="00906E0E" w:rsidRPr="00322DFE">
        <w:rPr>
          <w:rFonts w:ascii="Times New Roman" w:hAnsi="Times New Roman" w:cs="Times New Roman"/>
        </w:rPr>
        <w:t xml:space="preserve"> </w:t>
      </w:r>
      <w:r w:rsidR="004C4312" w:rsidRPr="00322DFE">
        <w:rPr>
          <w:rFonts w:ascii="Times New Roman" w:hAnsi="Times New Roman" w:cs="Times New Roman"/>
        </w:rPr>
        <w:t>@</w:t>
      </w:r>
      <w:r w:rsidR="00453AA6" w:rsidRPr="00322DFE">
        <w:rPr>
          <w:rFonts w:ascii="Times New Roman" w:hAnsi="Times New Roman" w:cs="Times New Roman"/>
        </w:rPr>
        <w:t xml:space="preserve"> 5:30 p.m. </w:t>
      </w:r>
    </w:p>
    <w:p w14:paraId="2ACD2DA3" w14:textId="77777777" w:rsidR="00232185" w:rsidRPr="00322DFE" w:rsidRDefault="00232185" w:rsidP="00322DFE">
      <w:pPr>
        <w:spacing w:after="0" w:line="240" w:lineRule="auto"/>
        <w:rPr>
          <w:rFonts w:ascii="Times New Roman" w:hAnsi="Times New Roman" w:cs="Times New Roman"/>
        </w:rPr>
      </w:pPr>
    </w:p>
    <w:p w14:paraId="1D163A09" w14:textId="7AAD7EC1" w:rsidR="00453AA6" w:rsidRPr="00322DFE" w:rsidRDefault="00453AA6" w:rsidP="00BD346F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00322DFE">
        <w:rPr>
          <w:rFonts w:ascii="Times New Roman" w:hAnsi="Times New Roman" w:cs="Times New Roman"/>
          <w:b/>
          <w:bCs/>
          <w:u w:val="single"/>
        </w:rPr>
        <w:t>Adjourn</w:t>
      </w:r>
      <w:r w:rsidR="008E4C31" w:rsidRPr="00322DFE">
        <w:rPr>
          <w:rFonts w:ascii="Times New Roman" w:hAnsi="Times New Roman" w:cs="Times New Roman"/>
          <w:b/>
          <w:bCs/>
          <w:u w:val="single"/>
        </w:rPr>
        <w:t xml:space="preserve">ment </w:t>
      </w:r>
    </w:p>
    <w:sectPr w:rsidR="00453AA6" w:rsidRPr="00322DFE" w:rsidSect="008E4C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2290F" w14:textId="77777777" w:rsidR="00F5409F" w:rsidRDefault="00F5409F" w:rsidP="00022400">
      <w:pPr>
        <w:spacing w:after="0" w:line="240" w:lineRule="auto"/>
      </w:pPr>
      <w:r>
        <w:separator/>
      </w:r>
    </w:p>
  </w:endnote>
  <w:endnote w:type="continuationSeparator" w:id="0">
    <w:p w14:paraId="62370DA7" w14:textId="77777777" w:rsidR="00F5409F" w:rsidRDefault="00F5409F" w:rsidP="00022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5165" w14:textId="77777777" w:rsidR="00A435B8" w:rsidRPr="00A435B8" w:rsidRDefault="00A435B8" w:rsidP="00A435B8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2"/>
        <w:szCs w:val="22"/>
      </w:rPr>
    </w:pPr>
    <w:r w:rsidRPr="00A435B8">
      <w:rPr>
        <w:rFonts w:ascii="Times New Roman" w:hAnsi="Times New Roman" w:cs="Times New Roman"/>
        <w:color w:val="000000"/>
        <w:sz w:val="22"/>
        <w:szCs w:val="22"/>
      </w:rPr>
      <w:t xml:space="preserve">The Winneconne Municipal Center is accessible to the physically disadvantage. If special </w:t>
    </w:r>
    <w:proofErr w:type="gramStart"/>
    <w:r w:rsidRPr="00A435B8">
      <w:rPr>
        <w:rFonts w:ascii="Times New Roman" w:hAnsi="Times New Roman" w:cs="Times New Roman"/>
        <w:color w:val="000000"/>
        <w:sz w:val="22"/>
        <w:szCs w:val="22"/>
      </w:rPr>
      <w:t>accommodations are</w:t>
    </w:r>
    <w:proofErr w:type="gramEnd"/>
    <w:r w:rsidRPr="00A435B8">
      <w:rPr>
        <w:rFonts w:ascii="Times New Roman" w:hAnsi="Times New Roman" w:cs="Times New Roman"/>
        <w:color w:val="000000"/>
        <w:sz w:val="22"/>
        <w:szCs w:val="22"/>
      </w:rPr>
      <w:t xml:space="preserve"> necessary, please contact the Village Hall at 920-582-381 and we will make every effort to accommodate the requests.</w:t>
    </w:r>
  </w:p>
  <w:p w14:paraId="08E6EC5F" w14:textId="77777777" w:rsidR="00A435B8" w:rsidRPr="00A435B8" w:rsidRDefault="00A435B8" w:rsidP="00A435B8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2"/>
        <w:szCs w:val="22"/>
      </w:rPr>
    </w:pPr>
    <w:r w:rsidRPr="00A435B8">
      <w:rPr>
        <w:rFonts w:ascii="Times New Roman" w:hAnsi="Times New Roman" w:cs="Times New Roman"/>
        <w:color w:val="000000"/>
        <w:sz w:val="22"/>
        <w:szCs w:val="22"/>
      </w:rPr>
      <w:t>As defined under Wisconsin State Statute 19.82 a quorum of the Winneconne Village Board members may be present for informational purposes, but no Village Board action will be taken.</w:t>
    </w:r>
  </w:p>
  <w:p w14:paraId="6614818B" w14:textId="77777777" w:rsidR="00022400" w:rsidRDefault="00022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03BD3" w14:textId="77777777" w:rsidR="00F5409F" w:rsidRDefault="00F5409F" w:rsidP="00022400">
      <w:pPr>
        <w:spacing w:after="0" w:line="240" w:lineRule="auto"/>
      </w:pPr>
      <w:r>
        <w:separator/>
      </w:r>
    </w:p>
  </w:footnote>
  <w:footnote w:type="continuationSeparator" w:id="0">
    <w:p w14:paraId="6B57CF2F" w14:textId="77777777" w:rsidR="00F5409F" w:rsidRDefault="00F5409F" w:rsidP="00022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DC6A" w14:textId="77777777" w:rsidR="007D6E4F" w:rsidRPr="009B7612" w:rsidRDefault="007D6E4F" w:rsidP="007D6E4F">
    <w:pPr>
      <w:spacing w:after="0"/>
      <w:jc w:val="center"/>
      <w:rPr>
        <w:rFonts w:ascii="Times New Roman" w:hAnsi="Times New Roman" w:cs="Times New Roman"/>
        <w:b/>
      </w:rPr>
    </w:pPr>
    <w:r w:rsidRPr="009B7612"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8240" behindDoc="1" locked="0" layoutInCell="1" allowOverlap="1" wp14:anchorId="4A3F7E9B" wp14:editId="6512BB7B">
          <wp:simplePos x="0" y="0"/>
          <wp:positionH relativeFrom="column">
            <wp:posOffset>-647700</wp:posOffset>
          </wp:positionH>
          <wp:positionV relativeFrom="paragraph">
            <wp:posOffset>-323850</wp:posOffset>
          </wp:positionV>
          <wp:extent cx="952500" cy="952500"/>
          <wp:effectExtent l="0" t="0" r="0" b="0"/>
          <wp:wrapTight wrapText="bothSides">
            <wp:wrapPolygon edited="0">
              <wp:start x="0" y="0"/>
              <wp:lineTo x="0" y="21168"/>
              <wp:lineTo x="21168" y="21168"/>
              <wp:lineTo x="21168" y="0"/>
              <wp:lineTo x="0" y="0"/>
            </wp:wrapPolygon>
          </wp:wrapTight>
          <wp:docPr id="96789443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254580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952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35B8" w:rsidRPr="009B7612">
      <w:rPr>
        <w:rFonts w:ascii="Times New Roman" w:hAnsi="Times New Roman" w:cs="Times New Roman"/>
        <w:b/>
      </w:rPr>
      <w:t>VILLAGE OF WINNECONNE</w:t>
    </w:r>
  </w:p>
  <w:p w14:paraId="0FC7FE28" w14:textId="36F58F93" w:rsidR="00A435B8" w:rsidRPr="009B7612" w:rsidRDefault="00A435B8" w:rsidP="007D6E4F">
    <w:pPr>
      <w:spacing w:after="0"/>
      <w:jc w:val="center"/>
      <w:rPr>
        <w:rFonts w:ascii="Times New Roman" w:hAnsi="Times New Roman" w:cs="Times New Roman"/>
        <w:b/>
      </w:rPr>
    </w:pPr>
    <w:r w:rsidRPr="009B7612">
      <w:rPr>
        <w:rFonts w:ascii="Times New Roman" w:hAnsi="Times New Roman" w:cs="Times New Roman"/>
        <w:i/>
      </w:rPr>
      <w:t>The Community of Opportunity</w:t>
    </w:r>
  </w:p>
  <w:p w14:paraId="066DEDE5" w14:textId="77777777" w:rsidR="00A435B8" w:rsidRPr="009B7612" w:rsidRDefault="00A435B8" w:rsidP="007D6E4F">
    <w:pPr>
      <w:spacing w:after="0" w:line="240" w:lineRule="auto"/>
      <w:jc w:val="center"/>
      <w:rPr>
        <w:rFonts w:ascii="Times New Roman" w:hAnsi="Times New Roman" w:cs="Times New Roman"/>
      </w:rPr>
    </w:pPr>
    <w:r w:rsidRPr="009B7612">
      <w:rPr>
        <w:rFonts w:ascii="Times New Roman" w:hAnsi="Times New Roman" w:cs="Times New Roman"/>
      </w:rPr>
      <w:t>30 South 1</w:t>
    </w:r>
    <w:r w:rsidRPr="009B7612">
      <w:rPr>
        <w:rFonts w:ascii="Times New Roman" w:hAnsi="Times New Roman" w:cs="Times New Roman"/>
        <w:vertAlign w:val="superscript"/>
      </w:rPr>
      <w:t>st</w:t>
    </w:r>
    <w:r w:rsidRPr="009B7612">
      <w:rPr>
        <w:rFonts w:ascii="Times New Roman" w:hAnsi="Times New Roman" w:cs="Times New Roman"/>
      </w:rPr>
      <w:t xml:space="preserve"> Street  </w:t>
    </w:r>
    <w:r w:rsidRPr="009B7612">
      <w:rPr>
        <w:rFonts w:ascii="Times New Roman" w:hAnsi="Times New Roman" w:cs="Times New Roman"/>
      </w:rPr>
      <w:sym w:font="Symbol" w:char="F0B7"/>
    </w:r>
    <w:r w:rsidRPr="009B7612">
      <w:rPr>
        <w:rFonts w:ascii="Times New Roman" w:hAnsi="Times New Roman" w:cs="Times New Roman"/>
      </w:rPr>
      <w:t xml:space="preserve">  P.O. Box 488  </w:t>
    </w:r>
    <w:r w:rsidRPr="009B7612">
      <w:rPr>
        <w:rFonts w:ascii="Times New Roman" w:hAnsi="Times New Roman" w:cs="Times New Roman"/>
      </w:rPr>
      <w:sym w:font="Symbol" w:char="F0B7"/>
    </w:r>
    <w:r w:rsidRPr="009B7612">
      <w:rPr>
        <w:rFonts w:ascii="Times New Roman" w:hAnsi="Times New Roman" w:cs="Times New Roman"/>
      </w:rPr>
      <w:t xml:space="preserve">  Winneconne, WI 54986-0488</w:t>
    </w:r>
  </w:p>
  <w:p w14:paraId="424C27DC" w14:textId="3D0B844A" w:rsidR="00A435B8" w:rsidRPr="009B7612" w:rsidRDefault="00A435B8" w:rsidP="00A435B8">
    <w:pPr>
      <w:spacing w:after="0" w:line="240" w:lineRule="auto"/>
      <w:jc w:val="center"/>
      <w:rPr>
        <w:rFonts w:ascii="Times New Roman" w:hAnsi="Times New Roman" w:cs="Times New Roman"/>
      </w:rPr>
    </w:pPr>
    <w:r w:rsidRPr="009B7612">
      <w:rPr>
        <w:rFonts w:ascii="Times New Roman" w:hAnsi="Times New Roman" w:cs="Times New Roman"/>
      </w:rPr>
      <w:t xml:space="preserve">920-582-4381 </w:t>
    </w:r>
    <w:r w:rsidRPr="009B7612">
      <w:rPr>
        <w:rFonts w:ascii="Times New Roman" w:hAnsi="Times New Roman" w:cs="Times New Roman"/>
      </w:rPr>
      <w:sym w:font="Symbol" w:char="F0B7"/>
    </w:r>
    <w:r w:rsidRPr="009B7612">
      <w:rPr>
        <w:rFonts w:ascii="Times New Roman" w:hAnsi="Times New Roman" w:cs="Times New Roman"/>
      </w:rPr>
      <w:t xml:space="preserve">  www.winneconnewi.gov</w:t>
    </w:r>
  </w:p>
  <w:p w14:paraId="70E13878" w14:textId="2CD369D3" w:rsidR="00022400" w:rsidRDefault="000224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573DA"/>
    <w:multiLevelType w:val="hybridMultilevel"/>
    <w:tmpl w:val="657E2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A8741E"/>
    <w:multiLevelType w:val="hybridMultilevel"/>
    <w:tmpl w:val="05584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282265"/>
    <w:multiLevelType w:val="hybridMultilevel"/>
    <w:tmpl w:val="59F8E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856354">
    <w:abstractNumId w:val="0"/>
  </w:num>
  <w:num w:numId="2" w16cid:durableId="735515683">
    <w:abstractNumId w:val="1"/>
  </w:num>
  <w:num w:numId="3" w16cid:durableId="2137482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94"/>
    <w:rsid w:val="00006AAA"/>
    <w:rsid w:val="00020A13"/>
    <w:rsid w:val="00022400"/>
    <w:rsid w:val="000313B4"/>
    <w:rsid w:val="000411A1"/>
    <w:rsid w:val="0006271B"/>
    <w:rsid w:val="00066B06"/>
    <w:rsid w:val="00075FDC"/>
    <w:rsid w:val="00085367"/>
    <w:rsid w:val="000A7534"/>
    <w:rsid w:val="000B72B8"/>
    <w:rsid w:val="000C2F7E"/>
    <w:rsid w:val="000E22DB"/>
    <w:rsid w:val="000E56B7"/>
    <w:rsid w:val="00102505"/>
    <w:rsid w:val="001124F6"/>
    <w:rsid w:val="00132E4C"/>
    <w:rsid w:val="00147495"/>
    <w:rsid w:val="00156AB4"/>
    <w:rsid w:val="00165B90"/>
    <w:rsid w:val="001A5B1E"/>
    <w:rsid w:val="001B2549"/>
    <w:rsid w:val="001D489E"/>
    <w:rsid w:val="001F7BF3"/>
    <w:rsid w:val="00203B7F"/>
    <w:rsid w:val="0020616B"/>
    <w:rsid w:val="00207D9E"/>
    <w:rsid w:val="0022472C"/>
    <w:rsid w:val="00226025"/>
    <w:rsid w:val="00232185"/>
    <w:rsid w:val="00236A68"/>
    <w:rsid w:val="0025168D"/>
    <w:rsid w:val="0026337C"/>
    <w:rsid w:val="00271D5F"/>
    <w:rsid w:val="002D612A"/>
    <w:rsid w:val="00311777"/>
    <w:rsid w:val="00322DFE"/>
    <w:rsid w:val="003256BA"/>
    <w:rsid w:val="00344CA0"/>
    <w:rsid w:val="00372EB8"/>
    <w:rsid w:val="00393AE0"/>
    <w:rsid w:val="003A62FF"/>
    <w:rsid w:val="003B61E6"/>
    <w:rsid w:val="003C409B"/>
    <w:rsid w:val="003D61D4"/>
    <w:rsid w:val="003E647E"/>
    <w:rsid w:val="003F4107"/>
    <w:rsid w:val="00430818"/>
    <w:rsid w:val="00431E94"/>
    <w:rsid w:val="0043714D"/>
    <w:rsid w:val="00453AA6"/>
    <w:rsid w:val="00471FC0"/>
    <w:rsid w:val="0048529D"/>
    <w:rsid w:val="00491F5B"/>
    <w:rsid w:val="004B46D9"/>
    <w:rsid w:val="004C4312"/>
    <w:rsid w:val="004D69DB"/>
    <w:rsid w:val="004F769E"/>
    <w:rsid w:val="00506C98"/>
    <w:rsid w:val="005456AE"/>
    <w:rsid w:val="00566ADC"/>
    <w:rsid w:val="005760AB"/>
    <w:rsid w:val="00582F44"/>
    <w:rsid w:val="005941D5"/>
    <w:rsid w:val="005D0D13"/>
    <w:rsid w:val="0060023C"/>
    <w:rsid w:val="00605C48"/>
    <w:rsid w:val="00612F9C"/>
    <w:rsid w:val="00615B9E"/>
    <w:rsid w:val="00617FEE"/>
    <w:rsid w:val="00627D93"/>
    <w:rsid w:val="00635A8C"/>
    <w:rsid w:val="00682574"/>
    <w:rsid w:val="006A06FF"/>
    <w:rsid w:val="006A6596"/>
    <w:rsid w:val="006D1E1C"/>
    <w:rsid w:val="006D51FF"/>
    <w:rsid w:val="006E4122"/>
    <w:rsid w:val="00725DA5"/>
    <w:rsid w:val="0076361D"/>
    <w:rsid w:val="00784499"/>
    <w:rsid w:val="007D4904"/>
    <w:rsid w:val="007D6E4F"/>
    <w:rsid w:val="00826260"/>
    <w:rsid w:val="008908D0"/>
    <w:rsid w:val="008A0B54"/>
    <w:rsid w:val="008C208F"/>
    <w:rsid w:val="008D1AD9"/>
    <w:rsid w:val="008D2973"/>
    <w:rsid w:val="008E4C31"/>
    <w:rsid w:val="008F5ADC"/>
    <w:rsid w:val="00906E0E"/>
    <w:rsid w:val="00946F1E"/>
    <w:rsid w:val="00967F33"/>
    <w:rsid w:val="009A4793"/>
    <w:rsid w:val="009B7612"/>
    <w:rsid w:val="009E1370"/>
    <w:rsid w:val="009F7FA6"/>
    <w:rsid w:val="00A12D54"/>
    <w:rsid w:val="00A3566B"/>
    <w:rsid w:val="00A435B8"/>
    <w:rsid w:val="00A44564"/>
    <w:rsid w:val="00A90818"/>
    <w:rsid w:val="00AA251F"/>
    <w:rsid w:val="00AA290E"/>
    <w:rsid w:val="00AA7E9B"/>
    <w:rsid w:val="00AD4A3B"/>
    <w:rsid w:val="00AD5ED9"/>
    <w:rsid w:val="00AD734E"/>
    <w:rsid w:val="00B21731"/>
    <w:rsid w:val="00B61FA0"/>
    <w:rsid w:val="00B710D1"/>
    <w:rsid w:val="00B7114F"/>
    <w:rsid w:val="00BB522E"/>
    <w:rsid w:val="00BD346F"/>
    <w:rsid w:val="00BE11CE"/>
    <w:rsid w:val="00C02531"/>
    <w:rsid w:val="00C3589A"/>
    <w:rsid w:val="00CC4963"/>
    <w:rsid w:val="00CE4D83"/>
    <w:rsid w:val="00CE7983"/>
    <w:rsid w:val="00D42734"/>
    <w:rsid w:val="00D46874"/>
    <w:rsid w:val="00DC3CAF"/>
    <w:rsid w:val="00E2060A"/>
    <w:rsid w:val="00E37439"/>
    <w:rsid w:val="00E70A7F"/>
    <w:rsid w:val="00E847BA"/>
    <w:rsid w:val="00EA0E8A"/>
    <w:rsid w:val="00EF0A69"/>
    <w:rsid w:val="00EF527E"/>
    <w:rsid w:val="00F16FA4"/>
    <w:rsid w:val="00F3348E"/>
    <w:rsid w:val="00F5409F"/>
    <w:rsid w:val="00FA3E15"/>
    <w:rsid w:val="00FE7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095CA"/>
  <w15:chartTrackingRefBased/>
  <w15:docId w15:val="{44372A92-5888-42C0-9C38-BDEFE77C4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E94"/>
  </w:style>
  <w:style w:type="paragraph" w:styleId="Heading1">
    <w:name w:val="heading 1"/>
    <w:basedOn w:val="Normal"/>
    <w:next w:val="Normal"/>
    <w:link w:val="Heading1Char"/>
    <w:uiPriority w:val="9"/>
    <w:qFormat/>
    <w:rsid w:val="00431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E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2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00"/>
  </w:style>
  <w:style w:type="paragraph" w:styleId="Footer">
    <w:name w:val="footer"/>
    <w:basedOn w:val="Normal"/>
    <w:link w:val="FooterChar"/>
    <w:uiPriority w:val="99"/>
    <w:unhideWhenUsed/>
    <w:rsid w:val="00022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4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2A4923-948E-4EBD-9D05-259AF9AB6D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1330AB-36AA-4AE5-AE1B-1B8F5F718BA5}">
  <ds:schemaRefs>
    <ds:schemaRef ds:uri="http://schemas.microsoft.com/office/2006/metadata/properties"/>
    <ds:schemaRef ds:uri="http://schemas.microsoft.com/office/infopath/2007/PartnerControls"/>
    <ds:schemaRef ds:uri="952cb63b-e20d-43ae-9ae8-a0aa07b47b3c"/>
    <ds:schemaRef ds:uri="c89c42c3-ba55-4092-8248-1f6e2de79fa8"/>
  </ds:schemaRefs>
</ds:datastoreItem>
</file>

<file path=customXml/itemProps3.xml><?xml version="1.0" encoding="utf-8"?>
<ds:datastoreItem xmlns:ds="http://schemas.openxmlformats.org/officeDocument/2006/customXml" ds:itemID="{890F41B0-22E4-4990-A8B8-CDB40853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c42c3-ba55-4092-8248-1f6e2de79fa8"/>
    <ds:schemaRef ds:uri="952cb63b-e20d-43ae-9ae8-a0aa07b47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114</Words>
  <Characters>654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F Mankiewicz</dc:creator>
  <cp:keywords/>
  <dc:description/>
  <cp:lastModifiedBy>Allen F Mankiewicz</cp:lastModifiedBy>
  <cp:revision>23</cp:revision>
  <cp:lastPrinted>2026-06-08T23:28:00Z</cp:lastPrinted>
  <dcterms:created xsi:type="dcterms:W3CDTF">2026-10-08T21:51:00Z</dcterms:created>
  <dcterms:modified xsi:type="dcterms:W3CDTF">2026-10-09T18:41:00Z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  <property fmtid="{D5CDD505-2E9C-101B-9397-08002B2CF9AE}" pid="3" name="MediaServiceImageTags">
    <vt:lpwstr/>
  </property>
</Properties>
</file>